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B60C">
      <w:pPr>
        <w:numPr>
          <w:ilvl w:val="255"/>
          <w:numId w:val="0"/>
        </w:numPr>
        <w:suppressAutoHyphens/>
        <w:spacing w:line="480" w:lineRule="auto"/>
        <w:jc w:val="left"/>
        <w:rPr>
          <w:rFonts w:ascii="华文中宋" w:hAnsi="华文中宋" w:eastAsia="华文中宋" w:cs="华文中宋"/>
          <w:sz w:val="28"/>
          <w:szCs w:val="18"/>
        </w:rPr>
      </w:pPr>
      <w:r>
        <w:rPr>
          <w:rFonts w:hint="eastAsia" w:ascii="华文中宋" w:hAnsi="华文中宋" w:eastAsia="华文中宋" w:cs="华文中宋"/>
          <w:sz w:val="28"/>
          <w:szCs w:val="18"/>
        </w:rPr>
        <w:t>附件</w:t>
      </w:r>
      <w:r>
        <w:rPr>
          <w:rFonts w:hint="eastAsia" w:ascii="华文中宋" w:hAnsi="华文中宋" w:eastAsia="华文中宋" w:cs="华文中宋"/>
          <w:sz w:val="28"/>
          <w:szCs w:val="18"/>
          <w:lang w:val="en-US" w:eastAsia="zh-CN"/>
        </w:rPr>
        <w:t>1</w:t>
      </w:r>
    </w:p>
    <w:p w14:paraId="375C5A45">
      <w:pPr>
        <w:widowControl/>
        <w:jc w:val="center"/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2C0CC6F2">
      <w:pPr>
        <w:widowControl/>
        <w:jc w:val="center"/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320C0CE2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</w:rPr>
      </w:pPr>
      <w:r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  <w:t>中华环境保护基金会</w:t>
      </w:r>
      <w:r>
        <w:rPr>
          <w:rFonts w:hint="eastAsia" w:ascii="华文中宋" w:hAnsi="华文中宋" w:eastAsia="华文中宋" w:cs="黑体"/>
          <w:kern w:val="0"/>
          <w:sz w:val="36"/>
          <w:szCs w:val="36"/>
        </w:rPr>
        <w:t>“嘉吉创绿行动”</w:t>
      </w:r>
    </w:p>
    <w:p w14:paraId="6140B460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05BEC4B6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22AB571E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1D3109FB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45503B50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</w:p>
    <w:p w14:paraId="17B2AD10">
      <w:pPr>
        <w:adjustRightInd w:val="0"/>
        <w:snapToGrid w:val="0"/>
        <w:jc w:val="center"/>
        <w:rPr>
          <w:rFonts w:ascii="华文中宋" w:hAnsi="华文中宋" w:eastAsia="华文中宋" w:cs="黑体"/>
          <w:spacing w:val="-10"/>
          <w:kern w:val="0"/>
          <w:sz w:val="52"/>
          <w:szCs w:val="52"/>
          <w:lang w:eastAsia="zh-Hans"/>
        </w:rPr>
      </w:pPr>
      <w:r>
        <w:rPr>
          <w:rFonts w:hint="eastAsia" w:ascii="华文中宋" w:hAnsi="华文中宋" w:eastAsia="华文中宋" w:cs="黑体"/>
          <w:spacing w:val="-10"/>
          <w:kern w:val="0"/>
          <w:sz w:val="52"/>
          <w:szCs w:val="52"/>
        </w:rPr>
        <w:t>“无废细胞”建</w:t>
      </w:r>
      <w:r>
        <w:rPr>
          <w:rFonts w:hint="eastAsia" w:ascii="华文中宋" w:hAnsi="华文中宋" w:eastAsia="华文中宋" w:cs="黑体"/>
          <w:spacing w:val="-10"/>
          <w:kern w:val="0"/>
          <w:sz w:val="52"/>
          <w:szCs w:val="52"/>
          <w:lang w:val="en-US" w:eastAsia="zh-CN"/>
        </w:rPr>
        <w:t>设</w:t>
      </w:r>
      <w:r>
        <w:rPr>
          <w:rFonts w:hint="eastAsia" w:ascii="华文中宋" w:hAnsi="华文中宋" w:eastAsia="华文中宋" w:cs="黑体"/>
          <w:spacing w:val="-10"/>
          <w:kern w:val="0"/>
          <w:sz w:val="52"/>
          <w:szCs w:val="52"/>
        </w:rPr>
        <w:t>支持</w:t>
      </w:r>
      <w:r>
        <w:rPr>
          <w:rFonts w:hint="eastAsia" w:ascii="华文中宋" w:hAnsi="华文中宋" w:eastAsia="华文中宋" w:cs="黑体"/>
          <w:spacing w:val="-10"/>
          <w:kern w:val="0"/>
          <w:sz w:val="52"/>
          <w:szCs w:val="52"/>
          <w:lang w:eastAsia="zh-Hans"/>
        </w:rPr>
        <w:t>申报表</w:t>
      </w:r>
    </w:p>
    <w:p w14:paraId="60112C20">
      <w:pPr>
        <w:adjustRightInd w:val="0"/>
        <w:snapToGrid w:val="0"/>
        <w:spacing w:line="600" w:lineRule="exact"/>
        <w:ind w:firstLine="1440" w:firstLineChars="200"/>
        <w:rPr>
          <w:rFonts w:ascii="华文中宋" w:hAnsi="华文中宋" w:eastAsia="华文中宋" w:cs="黑体"/>
          <w:kern w:val="0"/>
          <w:sz w:val="72"/>
          <w:szCs w:val="72"/>
          <w:lang w:eastAsia="zh-Hans"/>
        </w:rPr>
      </w:pPr>
    </w:p>
    <w:p w14:paraId="6098F193"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楷体"/>
          <w:sz w:val="32"/>
          <w:szCs w:val="32"/>
        </w:rPr>
      </w:pPr>
    </w:p>
    <w:p w14:paraId="3728639A">
      <w:pPr>
        <w:widowControl/>
        <w:jc w:val="center"/>
        <w:rPr>
          <w:rFonts w:ascii="华文中宋" w:hAnsi="华文中宋" w:eastAsia="华文中宋" w:cs="黑体"/>
          <w:kern w:val="0"/>
          <w:sz w:val="72"/>
          <w:szCs w:val="72"/>
        </w:rPr>
      </w:pPr>
    </w:p>
    <w:p w14:paraId="5C63C4AA">
      <w:pPr>
        <w:widowControl/>
        <w:rPr>
          <w:rFonts w:ascii="华文中宋" w:hAnsi="华文中宋" w:eastAsia="华文中宋" w:cs="黑体"/>
          <w:kern w:val="0"/>
          <w:sz w:val="38"/>
          <w:szCs w:val="38"/>
        </w:rPr>
      </w:pPr>
    </w:p>
    <w:p w14:paraId="15FDB4BA">
      <w:pPr>
        <w:widowControl/>
        <w:ind w:firstLine="1360" w:firstLineChars="400"/>
        <w:rPr>
          <w:rFonts w:ascii="华文中宋" w:hAnsi="华文中宋" w:eastAsia="华文中宋" w:cs="黑体"/>
          <w:kern w:val="0"/>
          <w:sz w:val="34"/>
          <w:szCs w:val="34"/>
          <w:u w:val="single"/>
        </w:rPr>
      </w:pPr>
      <w:r>
        <w:rPr>
          <w:rFonts w:hint="eastAsia" w:ascii="华文中宋" w:hAnsi="华文中宋" w:eastAsia="华文中宋" w:cs="黑体"/>
          <w:kern w:val="0"/>
          <w:sz w:val="34"/>
          <w:szCs w:val="34"/>
        </w:rPr>
        <w:t>单位名称：</w:t>
      </w:r>
      <w:r>
        <w:rPr>
          <w:rFonts w:hint="eastAsia" w:ascii="华文中宋" w:hAnsi="华文中宋" w:eastAsia="华文中宋" w:cs="黑体"/>
          <w:kern w:val="0"/>
          <w:sz w:val="34"/>
          <w:szCs w:val="34"/>
          <w:u w:val="single"/>
        </w:rPr>
        <w:t xml:space="preserve"> </w:t>
      </w:r>
      <w:r>
        <w:rPr>
          <w:rFonts w:ascii="华文中宋" w:hAnsi="华文中宋" w:eastAsia="华文中宋" w:cs="黑体"/>
          <w:kern w:val="0"/>
          <w:sz w:val="34"/>
          <w:szCs w:val="34"/>
          <w:u w:val="single"/>
        </w:rPr>
        <w:t xml:space="preserve">                       </w:t>
      </w:r>
    </w:p>
    <w:p w14:paraId="1EBFC81A">
      <w:pPr>
        <w:widowControl/>
        <w:ind w:firstLine="1360" w:firstLineChars="400"/>
        <w:rPr>
          <w:rFonts w:ascii="华文中宋" w:hAnsi="华文中宋" w:eastAsia="华文中宋" w:cs="黑体"/>
          <w:kern w:val="0"/>
          <w:sz w:val="34"/>
          <w:szCs w:val="34"/>
        </w:rPr>
      </w:pPr>
      <w:r>
        <w:rPr>
          <w:rFonts w:hint="eastAsia" w:ascii="华文中宋" w:hAnsi="华文中宋" w:eastAsia="华文中宋" w:cs="黑体"/>
          <w:kern w:val="0"/>
          <w:sz w:val="34"/>
          <w:szCs w:val="34"/>
        </w:rPr>
        <w:t>联 系 人：</w:t>
      </w:r>
      <w:r>
        <w:rPr>
          <w:rFonts w:hint="eastAsia" w:ascii="华文中宋" w:hAnsi="华文中宋" w:eastAsia="华文中宋" w:cs="黑体"/>
          <w:kern w:val="0"/>
          <w:sz w:val="34"/>
          <w:szCs w:val="34"/>
          <w:u w:val="single"/>
        </w:rPr>
        <w:t xml:space="preserve"> </w:t>
      </w:r>
      <w:r>
        <w:rPr>
          <w:rFonts w:ascii="华文中宋" w:hAnsi="华文中宋" w:eastAsia="华文中宋" w:cs="黑体"/>
          <w:kern w:val="0"/>
          <w:sz w:val="34"/>
          <w:szCs w:val="34"/>
          <w:u w:val="single"/>
        </w:rPr>
        <w:t xml:space="preserve">                       </w:t>
      </w:r>
    </w:p>
    <w:p w14:paraId="240E62ED">
      <w:pPr>
        <w:widowControl/>
        <w:ind w:firstLine="1360" w:firstLineChars="400"/>
        <w:rPr>
          <w:rFonts w:ascii="华文中宋" w:hAnsi="华文中宋" w:eastAsia="华文中宋" w:cs="黑体"/>
          <w:kern w:val="0"/>
          <w:sz w:val="34"/>
          <w:szCs w:val="34"/>
          <w:u w:val="single"/>
        </w:rPr>
      </w:pPr>
      <w:r>
        <w:rPr>
          <w:rFonts w:hint="eastAsia" w:ascii="华文中宋" w:hAnsi="华文中宋" w:eastAsia="华文中宋" w:cs="黑体"/>
          <w:kern w:val="0"/>
          <w:sz w:val="34"/>
          <w:szCs w:val="34"/>
        </w:rPr>
        <w:t>联系方式：</w:t>
      </w:r>
      <w:r>
        <w:rPr>
          <w:rFonts w:hint="eastAsia" w:ascii="华文中宋" w:hAnsi="华文中宋" w:eastAsia="华文中宋" w:cs="黑体"/>
          <w:kern w:val="0"/>
          <w:sz w:val="34"/>
          <w:szCs w:val="34"/>
          <w:u w:val="single"/>
        </w:rPr>
        <w:t xml:space="preserve"> </w:t>
      </w:r>
      <w:r>
        <w:rPr>
          <w:rFonts w:ascii="华文中宋" w:hAnsi="华文中宋" w:eastAsia="华文中宋" w:cs="黑体"/>
          <w:kern w:val="0"/>
          <w:sz w:val="34"/>
          <w:szCs w:val="34"/>
          <w:u w:val="single"/>
        </w:rPr>
        <w:t xml:space="preserve">                      </w:t>
      </w:r>
    </w:p>
    <w:p w14:paraId="648BB354">
      <w:pPr>
        <w:widowControl/>
        <w:rPr>
          <w:rFonts w:ascii="华文中宋" w:hAnsi="华文中宋" w:eastAsia="华文中宋" w:cs="黑体"/>
          <w:kern w:val="0"/>
          <w:sz w:val="38"/>
          <w:szCs w:val="38"/>
        </w:rPr>
      </w:pPr>
    </w:p>
    <w:p w14:paraId="067E748C">
      <w:pPr>
        <w:widowControl/>
        <w:rPr>
          <w:rFonts w:ascii="华文中宋" w:hAnsi="华文中宋" w:eastAsia="华文中宋" w:cs="黑体"/>
          <w:kern w:val="0"/>
          <w:sz w:val="38"/>
          <w:szCs w:val="38"/>
        </w:rPr>
      </w:pPr>
      <w:bookmarkStart w:id="0" w:name="_GoBack"/>
      <w:bookmarkEnd w:id="0"/>
    </w:p>
    <w:p w14:paraId="697886A9">
      <w:pPr>
        <w:widowControl/>
        <w:jc w:val="center"/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</w:pPr>
      <w:r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  <w:t>2</w:t>
      </w:r>
      <w:r>
        <w:rPr>
          <w:rFonts w:ascii="华文中宋" w:hAnsi="华文中宋" w:eastAsia="华文中宋" w:cs="黑体"/>
          <w:kern w:val="0"/>
          <w:sz w:val="36"/>
          <w:szCs w:val="36"/>
          <w:lang w:eastAsia="zh-Hans"/>
        </w:rPr>
        <w:t>02</w:t>
      </w:r>
      <w:r>
        <w:rPr>
          <w:rFonts w:hint="eastAsia" w:ascii="华文中宋" w:hAnsi="华文中宋" w:eastAsia="华文中宋" w:cs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  <w:t>年</w:t>
      </w:r>
      <w:r>
        <w:rPr>
          <w:rFonts w:hint="eastAsia" w:ascii="华文中宋" w:hAnsi="华文中宋" w:eastAsia="华文中宋" w:cs="黑体"/>
          <w:kern w:val="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黑体"/>
          <w:kern w:val="0"/>
          <w:sz w:val="36"/>
          <w:szCs w:val="36"/>
          <w:lang w:eastAsia="zh-Hans"/>
        </w:rPr>
        <w:t>月</w:t>
      </w:r>
    </w:p>
    <w:p w14:paraId="6155D7D6">
      <w:pPr>
        <w:widowControl/>
        <w:jc w:val="left"/>
        <w:rPr>
          <w:rFonts w:ascii="华文中宋" w:hAnsi="华文中宋" w:eastAsia="华文中宋" w:cs="黑体"/>
          <w:kern w:val="0"/>
          <w:sz w:val="36"/>
          <w:szCs w:val="36"/>
        </w:rPr>
      </w:pPr>
      <w:r>
        <w:rPr>
          <w:rFonts w:ascii="华文中宋" w:hAnsi="华文中宋" w:eastAsia="华文中宋" w:cs="黑体"/>
          <w:kern w:val="0"/>
          <w:sz w:val="36"/>
          <w:szCs w:val="36"/>
        </w:rPr>
        <w:br w:type="page"/>
      </w:r>
    </w:p>
    <w:tbl>
      <w:tblPr>
        <w:tblStyle w:val="5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63"/>
        <w:gridCol w:w="2377"/>
        <w:gridCol w:w="205"/>
        <w:gridCol w:w="2024"/>
        <w:gridCol w:w="149"/>
        <w:gridCol w:w="2377"/>
      </w:tblGrid>
      <w:tr w14:paraId="5248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E24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一、单位基本情况</w:t>
            </w:r>
          </w:p>
        </w:tc>
      </w:tr>
      <w:tr w14:paraId="3AF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FB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AD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B3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23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85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DF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4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81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43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C5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A9B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9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3D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27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BE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FB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C4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A01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DD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4C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CC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3D5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07E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8A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2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38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1F2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 xml:space="preserve">增值税发票 </w:t>
            </w:r>
            <w:r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14:paraId="5D3F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1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9A584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AD1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11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762">
            <w:pPr>
              <w:overflowPunct w:val="0"/>
              <w:autoSpaceDE w:val="0"/>
              <w:autoSpaceDN w:val="0"/>
              <w:adjustRightInd w:val="0"/>
              <w:rPr>
                <w:rFonts w:ascii="楷体_GB2312" w:hAnsi="宋体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二、过往活动案例或经验</w:t>
            </w:r>
          </w:p>
        </w:tc>
      </w:tr>
      <w:tr w14:paraId="61DC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0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00F13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DC53174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6B4B9E9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B61AF20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4961990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2880733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6302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33C58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三、项目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实施方案</w:t>
            </w:r>
          </w:p>
        </w:tc>
      </w:tr>
      <w:tr w14:paraId="6D3F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9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55A38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6DDB25D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开展本项目的具体方式和计划，包括本项目的活动地点、工作安排、培训日程安排和项目传播计划等。</w:t>
            </w:r>
          </w:p>
          <w:p w14:paraId="6C98295B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B247AA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F1CAEDA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4A4ACC8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1CEFDF5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3C77E8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7C3061F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94A064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4A01F19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1CDF341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3BE0AC0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5483C87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6C94A97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6A450CF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C0EA39E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E6173AF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7F6514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49912A2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1BD7714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3A8C435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E86578D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505C946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2EF293E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622FA36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7F15F49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F389EDB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7D66D61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AFDD5D3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076DCDA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5E511D1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AD541E0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694F72D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7B20CEE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A472533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1C4062B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70FF60C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9FC9476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12F1F92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216A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F51B">
            <w:pPr>
              <w:widowControl/>
              <w:spacing w:line="48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四、经费支出预算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u w:val="single"/>
              </w:rPr>
              <w:t xml:space="preserve">        万元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（人民币）</w:t>
            </w:r>
          </w:p>
        </w:tc>
      </w:tr>
      <w:tr w14:paraId="45B6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4FFD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4420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预算明细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9D1C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817F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681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F17B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545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97B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99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4A1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470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A58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510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769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F1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A6A0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9759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164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A52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84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185D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197F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36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3AD3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C4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55E8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12D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238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DC1A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E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82B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5E6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DC9A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C6D9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1F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F1C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51B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A685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4E7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DE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DD99">
            <w:pPr>
              <w:widowControl/>
              <w:spacing w:line="480" w:lineRule="exact"/>
              <w:jc w:val="left"/>
              <w:rPr>
                <w:rFonts w:ascii="仿宋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意见及承诺</w:t>
            </w:r>
          </w:p>
        </w:tc>
      </w:tr>
      <w:tr w14:paraId="0381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9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787B">
            <w:pPr>
              <w:widowControl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0EE22EE1">
            <w:pPr>
              <w:widowControl/>
              <w:spacing w:line="480" w:lineRule="exact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申报单位代表签字：</w:t>
            </w:r>
          </w:p>
          <w:p w14:paraId="4DF4762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（申报单位公章）</w:t>
            </w:r>
          </w:p>
          <w:p w14:paraId="542FCA42">
            <w:pPr>
              <w:widowControl/>
              <w:spacing w:line="48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7072EB0D">
      <w:pPr>
        <w:widowControl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备注：1</w:t>
      </w:r>
      <w:r>
        <w:rPr>
          <w:rFonts w:ascii="仿宋" w:hAnsi="仿宋" w:eastAsia="仿宋" w:cs="仿宋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申报机构需对申报信息的真实性负责；</w:t>
      </w:r>
    </w:p>
    <w:p w14:paraId="715F4C52">
      <w:pPr>
        <w:widowControl/>
        <w:ind w:firstLine="840" w:firstLineChars="3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申报成功后，机构需与中华环境保护基金会签订协议，并依据委托执行协议和资金使用要求开展活动。</w:t>
      </w:r>
    </w:p>
    <w:p w14:paraId="2BE4981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2790025"/>
    </w:sdtPr>
    <w:sdtContent>
      <w:p w14:paraId="1F8E2F9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6BF40B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C0096"/>
    <w:rsid w:val="00141519"/>
    <w:rsid w:val="002E0946"/>
    <w:rsid w:val="003546E2"/>
    <w:rsid w:val="0041216F"/>
    <w:rsid w:val="00424A48"/>
    <w:rsid w:val="00424F95"/>
    <w:rsid w:val="00442013"/>
    <w:rsid w:val="004C0808"/>
    <w:rsid w:val="004E77E9"/>
    <w:rsid w:val="00564186"/>
    <w:rsid w:val="00584770"/>
    <w:rsid w:val="005A7F30"/>
    <w:rsid w:val="005F1DD7"/>
    <w:rsid w:val="005F5780"/>
    <w:rsid w:val="00637BD1"/>
    <w:rsid w:val="006A68EE"/>
    <w:rsid w:val="00703F8B"/>
    <w:rsid w:val="0077167B"/>
    <w:rsid w:val="00796D97"/>
    <w:rsid w:val="007A7CE3"/>
    <w:rsid w:val="007B0000"/>
    <w:rsid w:val="007C5864"/>
    <w:rsid w:val="007E1376"/>
    <w:rsid w:val="007F053C"/>
    <w:rsid w:val="00811AEC"/>
    <w:rsid w:val="00845DEE"/>
    <w:rsid w:val="008A191A"/>
    <w:rsid w:val="008A7067"/>
    <w:rsid w:val="008A7B4F"/>
    <w:rsid w:val="008F5177"/>
    <w:rsid w:val="0093356C"/>
    <w:rsid w:val="009D2BA9"/>
    <w:rsid w:val="00A245B1"/>
    <w:rsid w:val="00A51FDD"/>
    <w:rsid w:val="00A94847"/>
    <w:rsid w:val="00B04994"/>
    <w:rsid w:val="00BB6E28"/>
    <w:rsid w:val="00C10CFB"/>
    <w:rsid w:val="00C41BE5"/>
    <w:rsid w:val="00C71DDE"/>
    <w:rsid w:val="00CC0DBE"/>
    <w:rsid w:val="00CE124E"/>
    <w:rsid w:val="00CE6B6F"/>
    <w:rsid w:val="00D65FFA"/>
    <w:rsid w:val="00D660AE"/>
    <w:rsid w:val="00DA6A97"/>
    <w:rsid w:val="00EA6846"/>
    <w:rsid w:val="05B70EED"/>
    <w:rsid w:val="06921B55"/>
    <w:rsid w:val="29190003"/>
    <w:rsid w:val="40827192"/>
    <w:rsid w:val="47203125"/>
    <w:rsid w:val="50822C72"/>
    <w:rsid w:val="626205E8"/>
    <w:rsid w:val="64746A8A"/>
    <w:rsid w:val="69934B31"/>
    <w:rsid w:val="7A1B74C2"/>
    <w:rsid w:val="7ADD68F6"/>
    <w:rsid w:val="7C6364A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352</Words>
  <Characters>359</Characters>
  <Lines>4</Lines>
  <Paragraphs>1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2024-11-11T01:13:00Z</dcterms:created>
  <dc:creator>刘凯茜</dc:creator>
  <cp:lastModifiedBy>Edward_豪</cp:lastModifiedBy>
  <dcterms:modified xsi:type="dcterms:W3CDTF">2026-03-02T06:16:05Z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2503D7A2ADB64540BB6E26512E6161CD_13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