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博天环境专项基金2016</w:t>
      </w:r>
      <w:r>
        <w:rPr>
          <w:rFonts w:hint="eastAsia" w:asciiTheme="majorEastAsia" w:hAnsiTheme="majorEastAsia" w:eastAsiaTheme="majorEastAsia"/>
          <w:b/>
          <w:sz w:val="36"/>
          <w:szCs w:val="36"/>
          <w:lang w:val="en-US" w:eastAsia="zh-CN"/>
        </w:rPr>
        <w:t>-</w:t>
      </w:r>
      <w:r>
        <w:rPr>
          <w:rFonts w:hint="eastAsia" w:asciiTheme="majorEastAsia" w:hAnsiTheme="majorEastAsia" w:eastAsiaTheme="majorEastAsia"/>
          <w:b/>
          <w:sz w:val="36"/>
          <w:szCs w:val="36"/>
        </w:rPr>
        <w:t>2017年</w:t>
      </w:r>
      <w:r>
        <w:rPr>
          <w:rFonts w:hint="eastAsia" w:asciiTheme="majorEastAsia" w:hAnsiTheme="majorEastAsia" w:eastAsiaTheme="majorEastAsia"/>
          <w:b/>
          <w:sz w:val="36"/>
          <w:szCs w:val="36"/>
          <w:lang w:eastAsia="zh-CN"/>
        </w:rPr>
        <w:t>度工作报告</w:t>
      </w:r>
      <w:bookmarkStart w:id="0" w:name="_GoBack"/>
      <w:bookmarkEnd w:id="0"/>
    </w:p>
    <w:p>
      <w:pPr>
        <w:pStyle w:val="5"/>
        <w:rPr>
          <w:sz w:val="36"/>
          <w:szCs w:val="36"/>
        </w:rPr>
      </w:pPr>
    </w:p>
    <w:p>
      <w:pPr>
        <w:pStyle w:val="5"/>
        <w:rPr>
          <w:rFonts w:ascii="仿宋" w:hAnsi="仿宋" w:eastAsia="仿宋"/>
          <w:sz w:val="30"/>
          <w:szCs w:val="30"/>
        </w:rPr>
      </w:pPr>
      <w:r>
        <w:rPr>
          <w:rFonts w:hint="eastAsia" w:ascii="仿宋" w:hAnsi="仿宋" w:eastAsia="仿宋"/>
          <w:b/>
          <w:sz w:val="30"/>
          <w:szCs w:val="30"/>
        </w:rPr>
        <w:t>一、</w:t>
      </w:r>
      <w:r>
        <w:rPr>
          <w:rFonts w:ascii="仿宋" w:hAnsi="仿宋" w:eastAsia="仿宋"/>
          <w:b/>
          <w:sz w:val="30"/>
          <w:szCs w:val="30"/>
        </w:rPr>
        <w:t>201</w:t>
      </w:r>
      <w:r>
        <w:rPr>
          <w:rFonts w:hint="eastAsia" w:ascii="仿宋" w:hAnsi="仿宋" w:eastAsia="仿宋"/>
          <w:b/>
          <w:sz w:val="30"/>
          <w:szCs w:val="30"/>
        </w:rPr>
        <w:t>6年项目开展及资金使用情况总结</w:t>
      </w:r>
      <w:r>
        <w:rPr>
          <w:rFonts w:ascii="仿宋" w:hAnsi="仿宋" w:eastAsia="仿宋"/>
          <w:sz w:val="30"/>
          <w:szCs w:val="30"/>
        </w:rPr>
        <w:t xml:space="preserve"> </w:t>
      </w:r>
    </w:p>
    <w:p>
      <w:pPr>
        <w:pStyle w:val="5"/>
        <w:ind w:firstLine="600" w:firstLineChars="200"/>
        <w:rPr>
          <w:rFonts w:ascii="仿宋" w:hAnsi="仿宋" w:eastAsia="仿宋"/>
          <w:sz w:val="30"/>
          <w:szCs w:val="30"/>
        </w:rPr>
      </w:pPr>
      <w:r>
        <w:rPr>
          <w:rFonts w:ascii="仿宋" w:hAnsi="仿宋" w:eastAsia="仿宋"/>
          <w:sz w:val="30"/>
          <w:szCs w:val="30"/>
        </w:rPr>
        <w:t>2015</w:t>
      </w:r>
      <w:r>
        <w:rPr>
          <w:rFonts w:hint="eastAsia" w:ascii="仿宋" w:hAnsi="仿宋" w:eastAsia="仿宋"/>
          <w:sz w:val="30"/>
          <w:szCs w:val="30"/>
        </w:rPr>
        <w:t>年</w:t>
      </w:r>
      <w:r>
        <w:rPr>
          <w:rFonts w:ascii="仿宋" w:hAnsi="仿宋" w:eastAsia="仿宋"/>
          <w:sz w:val="30"/>
          <w:szCs w:val="30"/>
        </w:rPr>
        <w:t>1</w:t>
      </w:r>
      <w:r>
        <w:rPr>
          <w:rFonts w:hint="eastAsia" w:ascii="仿宋" w:hAnsi="仿宋" w:eastAsia="仿宋"/>
          <w:sz w:val="30"/>
          <w:szCs w:val="30"/>
        </w:rPr>
        <w:t>月</w:t>
      </w:r>
      <w:r>
        <w:rPr>
          <w:rFonts w:ascii="仿宋" w:hAnsi="仿宋" w:eastAsia="仿宋"/>
          <w:sz w:val="30"/>
          <w:szCs w:val="30"/>
        </w:rPr>
        <w:t>18</w:t>
      </w:r>
      <w:r>
        <w:rPr>
          <w:rFonts w:hint="eastAsia" w:ascii="仿宋" w:hAnsi="仿宋" w:eastAsia="仿宋"/>
          <w:sz w:val="30"/>
          <w:szCs w:val="30"/>
        </w:rPr>
        <w:t>日，博天环境集团股份有限公司携手中华环境保护基金会共同成立了以环保为主题的</w:t>
      </w:r>
      <w:r>
        <w:rPr>
          <w:rFonts w:ascii="仿宋" w:hAnsi="仿宋" w:eastAsia="仿宋"/>
          <w:sz w:val="30"/>
          <w:szCs w:val="30"/>
        </w:rPr>
        <w:t>“</w:t>
      </w:r>
      <w:r>
        <w:rPr>
          <w:rFonts w:hint="eastAsia" w:ascii="仿宋" w:hAnsi="仿宋" w:eastAsia="仿宋"/>
          <w:sz w:val="30"/>
          <w:szCs w:val="30"/>
        </w:rPr>
        <w:t>中华环境保护基金会博天环境专项基金</w:t>
      </w:r>
      <w:r>
        <w:rPr>
          <w:rFonts w:ascii="仿宋" w:hAnsi="仿宋" w:eastAsia="仿宋"/>
          <w:sz w:val="30"/>
          <w:szCs w:val="30"/>
        </w:rPr>
        <w:t>”</w:t>
      </w:r>
      <w:r>
        <w:rPr>
          <w:rFonts w:hint="eastAsia" w:ascii="仿宋" w:hAnsi="仿宋" w:eastAsia="仿宋"/>
          <w:sz w:val="30"/>
          <w:szCs w:val="30"/>
        </w:rPr>
        <w:t>。围绕青少年环保教育以及环保、生态修复、健康生活等方面开展工作。</w:t>
      </w:r>
      <w:r>
        <w:rPr>
          <w:rFonts w:ascii="仿宋" w:hAnsi="仿宋" w:eastAsia="仿宋"/>
          <w:sz w:val="30"/>
          <w:szCs w:val="30"/>
        </w:rPr>
        <w:t>201</w:t>
      </w:r>
      <w:r>
        <w:rPr>
          <w:rFonts w:hint="eastAsia" w:ascii="仿宋" w:hAnsi="仿宋" w:eastAsia="仿宋"/>
          <w:sz w:val="30"/>
          <w:szCs w:val="30"/>
        </w:rPr>
        <w:t>7年4月3日下午，中华环境保护基金会、博天环境集团股份有限公司的代表召开了博天环境专项基金管理委员会2017年第一次会议（电话会议）。会议由中华环境保护基金会宣传联络部主任李承峰主持。会议审议并通过了以下事项：</w:t>
      </w:r>
      <w:r>
        <w:rPr>
          <w:rFonts w:ascii="仿宋" w:hAnsi="仿宋" w:eastAsia="仿宋"/>
          <w:sz w:val="30"/>
          <w:szCs w:val="30"/>
        </w:rPr>
        <w:t xml:space="preserve"> </w:t>
      </w:r>
    </w:p>
    <w:p>
      <w:pPr>
        <w:pStyle w:val="5"/>
        <w:rPr>
          <w:rFonts w:ascii="仿宋" w:hAnsi="仿宋" w:eastAsia="仿宋"/>
          <w:b/>
          <w:spacing w:val="-12"/>
          <w:sz w:val="30"/>
          <w:szCs w:val="30"/>
        </w:rPr>
      </w:pPr>
      <w:r>
        <w:rPr>
          <w:rFonts w:hint="eastAsia" w:ascii="仿宋" w:hAnsi="仿宋" w:eastAsia="仿宋"/>
          <w:b/>
          <w:spacing w:val="-12"/>
          <w:sz w:val="30"/>
          <w:szCs w:val="30"/>
        </w:rPr>
        <w:t>一、审议“博天环境专项基金”2016年工作开展情况及资金使用情况。</w:t>
      </w:r>
    </w:p>
    <w:p>
      <w:pPr>
        <w:pStyle w:val="5"/>
        <w:ind w:firstLine="600" w:firstLineChars="200"/>
        <w:rPr>
          <w:rFonts w:ascii="仿宋" w:hAnsi="仿宋" w:eastAsia="仿宋"/>
          <w:sz w:val="30"/>
          <w:szCs w:val="30"/>
        </w:rPr>
      </w:pPr>
      <w:r>
        <w:rPr>
          <w:rFonts w:hint="eastAsia" w:ascii="仿宋" w:hAnsi="仿宋" w:eastAsia="仿宋"/>
          <w:sz w:val="30"/>
          <w:szCs w:val="30"/>
        </w:rPr>
        <w:t xml:space="preserve">1、2016年先后为河北省承德市围场县新地小学、隆化县步古沟满族中学建设14个饮水点，解决2200余师生的饮水问题。345852元                                                                                                                                                                                                                                                                                                                                </w:t>
      </w:r>
    </w:p>
    <w:p>
      <w:pPr>
        <w:pStyle w:val="5"/>
        <w:ind w:firstLine="600" w:firstLineChars="200"/>
        <w:rPr>
          <w:rFonts w:ascii="仿宋" w:hAnsi="仿宋" w:eastAsia="仿宋"/>
          <w:sz w:val="30"/>
          <w:szCs w:val="30"/>
        </w:rPr>
      </w:pPr>
      <w:r>
        <w:rPr>
          <w:rFonts w:hint="eastAsia" w:ascii="仿宋" w:hAnsi="仿宋" w:eastAsia="仿宋"/>
          <w:sz w:val="30"/>
          <w:szCs w:val="30"/>
        </w:rPr>
        <w:t>2、资助北京春苗儿童救助基金会孤儿服务基地净水工程项目。150000元</w:t>
      </w:r>
    </w:p>
    <w:p>
      <w:pPr>
        <w:pStyle w:val="5"/>
        <w:ind w:firstLine="600" w:firstLineChars="200"/>
        <w:rPr>
          <w:rFonts w:ascii="仿宋" w:hAnsi="仿宋" w:eastAsia="仿宋"/>
          <w:sz w:val="30"/>
          <w:szCs w:val="30"/>
        </w:rPr>
      </w:pPr>
      <w:r>
        <w:rPr>
          <w:rFonts w:hint="eastAsia" w:ascii="仿宋" w:hAnsi="仿宋" w:eastAsia="仿宋"/>
          <w:sz w:val="30"/>
          <w:szCs w:val="30"/>
        </w:rPr>
        <w:t>3、资助“关注生态环境 徒步体验沙漠”活动，体验沙漠生态环境，种植公益希望之林，对宁夏的小学进行了净水设备的捐赠。300000元</w:t>
      </w:r>
    </w:p>
    <w:p>
      <w:pPr>
        <w:pStyle w:val="5"/>
        <w:ind w:firstLine="600" w:firstLineChars="200"/>
        <w:rPr>
          <w:rFonts w:ascii="仿宋" w:hAnsi="仿宋" w:eastAsia="仿宋"/>
          <w:sz w:val="30"/>
          <w:szCs w:val="30"/>
        </w:rPr>
      </w:pPr>
      <w:r>
        <w:rPr>
          <w:rFonts w:hint="eastAsia" w:ascii="仿宋" w:hAnsi="仿宋" w:eastAsia="仿宋"/>
          <w:sz w:val="30"/>
          <w:szCs w:val="30"/>
        </w:rPr>
        <w:t>4、为宁夏回族自治区中宁县“中欧校友爱心水站”4所学校的15个饮水点饮水</w:t>
      </w:r>
      <w:r>
        <w:rPr>
          <w:rFonts w:ascii="仿宋" w:hAnsi="仿宋" w:eastAsia="仿宋"/>
          <w:sz w:val="30"/>
          <w:szCs w:val="30"/>
        </w:rPr>
        <w:t>设备</w:t>
      </w:r>
      <w:r>
        <w:rPr>
          <w:rFonts w:hint="eastAsia" w:ascii="仿宋" w:hAnsi="仿宋" w:eastAsia="仿宋"/>
          <w:sz w:val="30"/>
          <w:szCs w:val="30"/>
        </w:rPr>
        <w:t>进行</w:t>
      </w:r>
      <w:r>
        <w:rPr>
          <w:rFonts w:ascii="仿宋" w:hAnsi="仿宋" w:eastAsia="仿宋"/>
          <w:sz w:val="30"/>
          <w:szCs w:val="30"/>
        </w:rPr>
        <w:t>维护并</w:t>
      </w:r>
      <w:r>
        <w:rPr>
          <w:rFonts w:hint="eastAsia" w:ascii="仿宋" w:hAnsi="仿宋" w:eastAsia="仿宋"/>
          <w:sz w:val="30"/>
          <w:szCs w:val="30"/>
        </w:rPr>
        <w:t>更换滤芯。50384元</w:t>
      </w:r>
    </w:p>
    <w:p>
      <w:pPr>
        <w:pStyle w:val="5"/>
        <w:ind w:firstLine="584" w:firstLineChars="200"/>
        <w:rPr>
          <w:rFonts w:ascii="仿宋" w:hAnsi="仿宋" w:eastAsia="仿宋"/>
          <w:spacing w:val="-4"/>
          <w:sz w:val="30"/>
          <w:szCs w:val="30"/>
        </w:rPr>
      </w:pPr>
      <w:r>
        <w:rPr>
          <w:rFonts w:hint="eastAsia" w:ascii="仿宋" w:hAnsi="仿宋" w:eastAsia="仿宋"/>
          <w:spacing w:val="-4"/>
          <w:sz w:val="30"/>
          <w:szCs w:val="30"/>
        </w:rPr>
        <w:t>5、资助中欧环保同学会“第三届商道论坛”活动。78500元</w:t>
      </w:r>
    </w:p>
    <w:p>
      <w:pPr>
        <w:pStyle w:val="5"/>
        <w:rPr>
          <w:rFonts w:ascii="仿宋" w:hAnsi="仿宋" w:eastAsia="仿宋"/>
          <w:b/>
          <w:spacing w:val="-8"/>
          <w:sz w:val="30"/>
          <w:szCs w:val="30"/>
        </w:rPr>
      </w:pPr>
      <w:r>
        <w:rPr>
          <w:rFonts w:hint="eastAsia" w:ascii="仿宋" w:hAnsi="仿宋" w:eastAsia="仿宋"/>
          <w:b/>
          <w:spacing w:val="-8"/>
          <w:sz w:val="30"/>
          <w:szCs w:val="30"/>
        </w:rPr>
        <w:t>二、审议“博天环境专项基金”2017年工作计划及资金的使用方向。</w:t>
      </w:r>
    </w:p>
    <w:p>
      <w:pPr>
        <w:pStyle w:val="5"/>
        <w:ind w:firstLine="600" w:firstLineChars="200"/>
        <w:rPr>
          <w:rFonts w:ascii="仿宋" w:hAnsi="仿宋" w:eastAsia="仿宋"/>
          <w:sz w:val="30"/>
          <w:szCs w:val="30"/>
        </w:rPr>
      </w:pPr>
      <w:r>
        <w:rPr>
          <w:rFonts w:hint="eastAsia" w:ascii="仿宋" w:hAnsi="仿宋" w:eastAsia="仿宋"/>
          <w:sz w:val="30"/>
          <w:szCs w:val="30"/>
        </w:rPr>
        <w:t xml:space="preserve">1、为江西省崇义县扬眉镇中心小学建设“爱心水站”。  </w:t>
      </w:r>
    </w:p>
    <w:p>
      <w:pPr>
        <w:pStyle w:val="5"/>
        <w:ind w:firstLine="600" w:firstLineChars="200"/>
        <w:rPr>
          <w:rFonts w:ascii="仿宋" w:hAnsi="仿宋" w:eastAsia="仿宋"/>
          <w:sz w:val="30"/>
          <w:szCs w:val="30"/>
        </w:rPr>
      </w:pPr>
      <w:r>
        <w:rPr>
          <w:rFonts w:hint="eastAsia" w:ascii="仿宋" w:hAnsi="仿宋" w:eastAsia="仿宋"/>
          <w:sz w:val="30"/>
          <w:szCs w:val="30"/>
        </w:rPr>
        <w:t>2、支持为湖南省郴州市永兴县建设“爱心水站”。</w:t>
      </w:r>
    </w:p>
    <w:p>
      <w:pPr>
        <w:pStyle w:val="5"/>
        <w:ind w:firstLine="600" w:firstLineChars="200"/>
        <w:rPr>
          <w:rFonts w:ascii="仿宋" w:hAnsi="仿宋" w:eastAsia="仿宋"/>
          <w:sz w:val="30"/>
          <w:szCs w:val="30"/>
        </w:rPr>
      </w:pPr>
      <w:r>
        <w:rPr>
          <w:rFonts w:hint="eastAsia" w:ascii="仿宋" w:hAnsi="仿宋" w:eastAsia="仿宋"/>
          <w:sz w:val="30"/>
          <w:szCs w:val="30"/>
        </w:rPr>
        <w:t>3、为江西省赣州市于都县建设“爱心水站”。</w:t>
      </w:r>
    </w:p>
    <w:p>
      <w:pPr>
        <w:pStyle w:val="5"/>
        <w:ind w:firstLine="600" w:firstLineChars="200"/>
        <w:rPr>
          <w:rFonts w:ascii="仿宋" w:hAnsi="仿宋" w:eastAsia="仿宋"/>
          <w:sz w:val="30"/>
          <w:szCs w:val="30"/>
        </w:rPr>
      </w:pPr>
      <w:r>
        <w:rPr>
          <w:rFonts w:hint="eastAsia" w:ascii="仿宋" w:hAnsi="仿宋" w:eastAsia="仿宋"/>
          <w:sz w:val="30"/>
          <w:szCs w:val="30"/>
        </w:rPr>
        <w:t>4、为连云港市东海县建设“爱心水站”。</w:t>
      </w:r>
    </w:p>
    <w:p>
      <w:pPr>
        <w:pStyle w:val="5"/>
        <w:ind w:firstLine="600" w:firstLineChars="200"/>
        <w:rPr>
          <w:rFonts w:ascii="仿宋" w:hAnsi="仿宋" w:eastAsia="仿宋"/>
          <w:sz w:val="30"/>
          <w:szCs w:val="30"/>
        </w:rPr>
      </w:pPr>
      <w:r>
        <w:rPr>
          <w:rFonts w:hint="eastAsia" w:ascii="仿宋" w:hAnsi="仿宋" w:eastAsia="仿宋"/>
          <w:sz w:val="30"/>
          <w:szCs w:val="30"/>
        </w:rPr>
        <w:t>5、支持沙漠徒步活动的环保公益植树体验和捐赠环节。</w:t>
      </w:r>
    </w:p>
    <w:p>
      <w:pPr>
        <w:tabs>
          <w:tab w:val="left" w:pos="696"/>
        </w:tabs>
        <w:spacing w:line="560" w:lineRule="exact"/>
        <w:ind w:firstLine="660"/>
        <w:rPr>
          <w:rFonts w:ascii="仿宋" w:hAnsi="仿宋" w:eastAsia="仿宋"/>
          <w:sz w:val="32"/>
          <w:szCs w:val="32"/>
        </w:rPr>
      </w:pPr>
    </w:p>
    <w:p>
      <w:pPr>
        <w:tabs>
          <w:tab w:val="left" w:pos="696"/>
        </w:tabs>
        <w:spacing w:line="520" w:lineRule="exact"/>
        <w:ind w:firstLine="4200" w:firstLineChars="1400"/>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2017年4月3日</w:t>
      </w:r>
    </w:p>
    <w:p>
      <w:pPr>
        <w:spacing w:line="500" w:lineRule="exact"/>
        <w:rPr>
          <w:rFonts w:ascii="仿宋" w:hAnsi="仿宋" w:eastAsia="仿宋" w:cs="宋体"/>
          <w:color w:val="000000"/>
          <w:kern w:val="0"/>
          <w:sz w:val="30"/>
          <w:szCs w:val="30"/>
          <w:lang w:bidi="ar-SA"/>
        </w:rPr>
      </w:pPr>
    </w:p>
    <w:p>
      <w:pPr>
        <w:pStyle w:val="5"/>
        <w:ind w:firstLine="600" w:firstLineChars="200"/>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211">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0OGIzMDJiN2RlMDJiZGRkN2ExMDFkNDgyYjU1NDMifQ=="/>
  </w:docVars>
  <w:rsids>
    <w:rsidRoot w:val="004A0D81"/>
    <w:rsid w:val="00006ECB"/>
    <w:rsid w:val="000D4D74"/>
    <w:rsid w:val="0011226B"/>
    <w:rsid w:val="001240E5"/>
    <w:rsid w:val="00144496"/>
    <w:rsid w:val="00150166"/>
    <w:rsid w:val="001743A2"/>
    <w:rsid w:val="001C130C"/>
    <w:rsid w:val="001E4768"/>
    <w:rsid w:val="002C1A1B"/>
    <w:rsid w:val="002E03CA"/>
    <w:rsid w:val="0033113B"/>
    <w:rsid w:val="003563CD"/>
    <w:rsid w:val="00382751"/>
    <w:rsid w:val="003B2DB4"/>
    <w:rsid w:val="003D030A"/>
    <w:rsid w:val="003D75CD"/>
    <w:rsid w:val="003F2FB5"/>
    <w:rsid w:val="00425CA5"/>
    <w:rsid w:val="004369E6"/>
    <w:rsid w:val="004802C9"/>
    <w:rsid w:val="004A0D81"/>
    <w:rsid w:val="004C0A6F"/>
    <w:rsid w:val="005423C5"/>
    <w:rsid w:val="005E6C1F"/>
    <w:rsid w:val="005F7823"/>
    <w:rsid w:val="006125FE"/>
    <w:rsid w:val="00670302"/>
    <w:rsid w:val="006856B8"/>
    <w:rsid w:val="006B254D"/>
    <w:rsid w:val="006C709C"/>
    <w:rsid w:val="006D5DB4"/>
    <w:rsid w:val="006F27F6"/>
    <w:rsid w:val="00746DC6"/>
    <w:rsid w:val="007A2FFF"/>
    <w:rsid w:val="007D6215"/>
    <w:rsid w:val="008C0C2D"/>
    <w:rsid w:val="008C128B"/>
    <w:rsid w:val="008E5DB3"/>
    <w:rsid w:val="00960A52"/>
    <w:rsid w:val="009A3C28"/>
    <w:rsid w:val="009F3EAC"/>
    <w:rsid w:val="00A07D2C"/>
    <w:rsid w:val="00A74C6A"/>
    <w:rsid w:val="00A90EE8"/>
    <w:rsid w:val="00AC3E85"/>
    <w:rsid w:val="00AF7FFD"/>
    <w:rsid w:val="00B4677C"/>
    <w:rsid w:val="00BB6733"/>
    <w:rsid w:val="00C82D22"/>
    <w:rsid w:val="00CB5862"/>
    <w:rsid w:val="00CF69BD"/>
    <w:rsid w:val="00D22F20"/>
    <w:rsid w:val="00D4237F"/>
    <w:rsid w:val="00E00207"/>
    <w:rsid w:val="00E651CD"/>
    <w:rsid w:val="00EC2381"/>
    <w:rsid w:val="00EE640F"/>
    <w:rsid w:val="00EE7CB0"/>
    <w:rsid w:val="00F10D80"/>
    <w:rsid w:val="00F25465"/>
    <w:rsid w:val="00F8094C"/>
    <w:rsid w:val="01B85F94"/>
    <w:rsid w:val="03661A20"/>
    <w:rsid w:val="0C5F3BAA"/>
    <w:rsid w:val="0D110C4F"/>
    <w:rsid w:val="0D4E59FF"/>
    <w:rsid w:val="14B73B0A"/>
    <w:rsid w:val="21DE514B"/>
    <w:rsid w:val="23CF387C"/>
    <w:rsid w:val="382D42DF"/>
    <w:rsid w:val="3C6D114E"/>
    <w:rsid w:val="3C9A5404"/>
    <w:rsid w:val="42AB29D0"/>
    <w:rsid w:val="47721D0E"/>
    <w:rsid w:val="4B2C1A7C"/>
    <w:rsid w:val="56E91F1B"/>
    <w:rsid w:val="673F6B9D"/>
    <w:rsid w:val="6AFF4258"/>
    <w:rsid w:val="71F9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uppressAutoHyphens/>
      <w:overflowPunct w:val="0"/>
      <w:jc w:val="both"/>
    </w:pPr>
    <w:rPr>
      <w:rFonts w:ascii="Calibri" w:hAnsi="Calibri" w:eastAsia="宋体" w:cs="font211"/>
      <w:kern w:val="2"/>
      <w:sz w:val="21"/>
      <w:szCs w:val="22"/>
      <w:lang w:val="en-US" w:eastAsia="zh-CN" w:bidi="zh-CN"/>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8"/>
    <w:autoRedefine/>
    <w:qFormat/>
    <w:uiPriority w:val="0"/>
    <w:pPr>
      <w:widowControl w:val="0"/>
      <w:pBdr>
        <w:bottom w:val="single" w:color="auto" w:sz="6" w:space="1"/>
      </w:pBdr>
      <w:tabs>
        <w:tab w:val="center" w:pos="4153"/>
        <w:tab w:val="right" w:pos="8306"/>
      </w:tabs>
      <w:overflowPunct/>
      <w:snapToGrid w:val="0"/>
      <w:jc w:val="center"/>
    </w:pPr>
    <w:rPr>
      <w:rFonts w:asciiTheme="minorHAnsi" w:hAnsiTheme="minorHAnsi" w:eastAsiaTheme="minorEastAsia" w:cstheme="minorBidi"/>
      <w:sz w:val="18"/>
      <w:szCs w:val="18"/>
    </w:rPr>
  </w:style>
  <w:style w:type="paragraph" w:customStyle="1" w:styleId="5">
    <w:name w:val="Default"/>
    <w:autoRedefine/>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6">
    <w:name w:val="List Paragraph"/>
    <w:basedOn w:val="1"/>
    <w:autoRedefine/>
    <w:qFormat/>
    <w:uiPriority w:val="34"/>
    <w:pPr>
      <w:ind w:firstLine="420" w:firstLineChars="200"/>
    </w:pPr>
  </w:style>
  <w:style w:type="character" w:customStyle="1" w:styleId="7">
    <w:name w:val="页眉 Char"/>
    <w:basedOn w:val="4"/>
    <w:link w:val="2"/>
    <w:autoRedefine/>
    <w:qFormat/>
    <w:uiPriority w:val="0"/>
    <w:rPr>
      <w:sz w:val="18"/>
      <w:szCs w:val="18"/>
      <w:lang w:bidi="zh-CN"/>
    </w:rPr>
  </w:style>
  <w:style w:type="character" w:customStyle="1" w:styleId="8">
    <w:name w:val="页眉 Char1"/>
    <w:basedOn w:val="4"/>
    <w:link w:val="2"/>
    <w:autoRedefine/>
    <w:semiHidden/>
    <w:qFormat/>
    <w:uiPriority w:val="99"/>
    <w:rPr>
      <w:rFonts w:ascii="Calibri" w:hAnsi="Calibri" w:eastAsia="宋体" w:cs="font211"/>
      <w:sz w:val="18"/>
      <w:szCs w:val="18"/>
      <w:lang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157</Words>
  <Characters>897</Characters>
  <Lines>7</Lines>
  <Paragraphs>2</Paragraphs>
  <TotalTime>52</TotalTime>
  <ScaleCrop>false</ScaleCrop>
  <LinksUpToDate>false</LinksUpToDate>
  <CharactersWithSpaces>1052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2019-03-18T01:42:00Z</dcterms:created>
  <dc:creator>wzt</dc:creator>
  <cp:lastModifiedBy>王晓鸽</cp:lastModifiedBy>
  <cp:lastPrinted>2024-03-14T06:14:00Z</cp:lastPrinted>
  <dcterms:modified xsi:type="dcterms:W3CDTF">2024-04-29T02:47:16Z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9BE49766290343A0A672FD78F77673CE_12</vt:lpwstr>
  </property>
</Properties>
</file>