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ajorEastAsia" w:hAnsiTheme="majorEastAsia" w:eastAsiaTheme="majorEastAsia"/>
          <w:b/>
          <w:sz w:val="36"/>
          <w:szCs w:val="36"/>
          <w:lang w:eastAsia="zh-CN"/>
        </w:rPr>
      </w:pPr>
      <w:r>
        <w:rPr>
          <w:rFonts w:hint="eastAsia" w:asciiTheme="majorEastAsia" w:hAnsiTheme="majorEastAsia" w:eastAsiaTheme="majorEastAsia"/>
          <w:b/>
          <w:sz w:val="36"/>
          <w:szCs w:val="36"/>
        </w:rPr>
        <w:t>绿色创新专项基金201</w:t>
      </w:r>
      <w:r>
        <w:rPr>
          <w:rFonts w:hint="eastAsia" w:asciiTheme="majorEastAsia" w:hAnsiTheme="majorEastAsia" w:eastAsiaTheme="majorEastAsia"/>
          <w:b/>
          <w:sz w:val="36"/>
          <w:szCs w:val="36"/>
          <w:lang w:val="en-US" w:eastAsia="zh-CN"/>
        </w:rPr>
        <w:t>9-2020</w:t>
      </w:r>
      <w:bookmarkStart w:id="0" w:name="_GoBack"/>
      <w:bookmarkEnd w:id="0"/>
      <w:r>
        <w:rPr>
          <w:rFonts w:hint="eastAsia" w:asciiTheme="majorEastAsia" w:hAnsiTheme="majorEastAsia" w:eastAsiaTheme="majorEastAsia"/>
          <w:b/>
          <w:sz w:val="36"/>
          <w:szCs w:val="36"/>
        </w:rPr>
        <w:t>年</w:t>
      </w:r>
      <w:r>
        <w:rPr>
          <w:rFonts w:hint="eastAsia" w:asciiTheme="majorEastAsia" w:hAnsiTheme="majorEastAsia" w:eastAsiaTheme="majorEastAsia"/>
          <w:b/>
          <w:sz w:val="36"/>
          <w:szCs w:val="36"/>
          <w:lang w:eastAsia="zh-CN"/>
        </w:rPr>
        <w:t>度</w:t>
      </w:r>
      <w:r>
        <w:rPr>
          <w:rFonts w:hint="eastAsia" w:asciiTheme="majorEastAsia" w:hAnsiTheme="majorEastAsia" w:eastAsiaTheme="majorEastAsia"/>
          <w:b/>
          <w:sz w:val="36"/>
          <w:szCs w:val="36"/>
        </w:rPr>
        <w:t>工作</w:t>
      </w:r>
      <w:r>
        <w:rPr>
          <w:rFonts w:hint="eastAsia" w:asciiTheme="majorEastAsia" w:hAnsiTheme="majorEastAsia" w:eastAsiaTheme="majorEastAsia"/>
          <w:b/>
          <w:sz w:val="36"/>
          <w:szCs w:val="36"/>
          <w:lang w:eastAsia="zh-CN"/>
        </w:rPr>
        <w:t>报告</w:t>
      </w:r>
    </w:p>
    <w:p>
      <w:pPr>
        <w:tabs>
          <w:tab w:val="left" w:pos="696"/>
        </w:tabs>
        <w:spacing w:line="520" w:lineRule="exact"/>
        <w:rPr>
          <w:rFonts w:hint="eastAsia" w:ascii="楷体" w:hAnsi="楷体" w:eastAsia="楷体" w:cs="楷体"/>
          <w:sz w:val="32"/>
          <w:szCs w:val="32"/>
          <w:lang w:val="en-US" w:eastAsia="zh-CN"/>
        </w:rPr>
      </w:pPr>
    </w:p>
    <w:p>
      <w:pPr>
        <w:tabs>
          <w:tab w:val="left" w:pos="696"/>
        </w:tabs>
        <w:spacing w:line="520" w:lineRule="exac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1、委托北京煜博文化传媒有限公司执行“押金制和饮料瓶安全回收”推广活动。</w:t>
      </w:r>
    </w:p>
    <w:p>
      <w:pPr>
        <w:tabs>
          <w:tab w:val="left" w:pos="696"/>
        </w:tabs>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为促进押金制和饮料瓶安全回收工作，绿色创新专项基金计划委托北京煜博文化传媒有限公司在2019CCFA新消费会议期间进行押金制和饮料瓶安全回收的推 广活动。主要内容为：于2019CCFA（中国连锁经营协会）新消费会议期间在会议现场摆放回收机，向参会的知名连锁企业等进行饮料瓶安全回收的展示和宣传，带动知名连锁企业、大型超市主要负责人体验押金制，号召他们将饮料瓶安全回收和押金制概念贯彻到企业经营活动中去。</w:t>
      </w:r>
    </w:p>
    <w:p>
      <w:pPr>
        <w:tabs>
          <w:tab w:val="left" w:pos="696"/>
        </w:tabs>
        <w:spacing w:line="520" w:lineRule="exact"/>
        <w:ind w:firstLine="640" w:firstLineChars="200"/>
        <w:rPr>
          <w:rFonts w:ascii="仿宋" w:hAnsi="仿宋" w:eastAsia="仿宋"/>
          <w:sz w:val="28"/>
          <w:szCs w:val="28"/>
        </w:rPr>
      </w:pPr>
      <w:r>
        <w:rPr>
          <w:rFonts w:hint="eastAsia" w:ascii="仿宋" w:hAnsi="仿宋" w:eastAsia="仿宋"/>
          <w:sz w:val="32"/>
          <w:szCs w:val="32"/>
          <w:lang w:val="en-US" w:eastAsia="zh-CN"/>
        </w:rPr>
        <w:t>费用：人民币49321.4元。目前该项目已完成并结项。</w:t>
      </w:r>
    </w:p>
    <w:p>
      <w:pPr>
        <w:tabs>
          <w:tab w:val="left" w:pos="696"/>
        </w:tabs>
        <w:spacing w:line="520" w:lineRule="exac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2、委托</w:t>
      </w:r>
      <w:r>
        <w:rPr>
          <w:rFonts w:hint="eastAsia" w:ascii="楷体" w:hAnsi="楷体" w:eastAsia="楷体" w:cs="楷体"/>
          <w:sz w:val="32"/>
          <w:szCs w:val="32"/>
          <w:lang w:val="zh-TW" w:eastAsia="zh-CN"/>
        </w:rPr>
        <w:t>三亚揽胜旅业有限公司</w:t>
      </w:r>
      <w:r>
        <w:rPr>
          <w:rFonts w:hint="eastAsia" w:ascii="楷体" w:hAnsi="楷体" w:eastAsia="楷体" w:cs="楷体"/>
          <w:sz w:val="32"/>
          <w:szCs w:val="32"/>
          <w:lang w:val="en-US" w:eastAsia="zh-CN"/>
        </w:rPr>
        <w:t>执行“清洁星球”全球联动活动。</w:t>
      </w:r>
    </w:p>
    <w:p>
      <w:pPr>
        <w:tabs>
          <w:tab w:val="left" w:pos="696"/>
        </w:tabs>
        <w:spacing w:line="520" w:lineRule="exact"/>
        <w:ind w:firstLine="640" w:firstLineChars="200"/>
        <w:rPr>
          <w:rFonts w:hint="eastAsia" w:ascii="仿宋" w:hAnsi="仿宋" w:eastAsia="仿宋"/>
          <w:sz w:val="32"/>
          <w:szCs w:val="32"/>
          <w:lang w:val="zh-TW" w:eastAsia="zh-CN"/>
        </w:rPr>
      </w:pPr>
      <w:r>
        <w:rPr>
          <w:rFonts w:hint="eastAsia" w:ascii="仿宋" w:hAnsi="仿宋" w:eastAsia="仿宋"/>
          <w:sz w:val="32"/>
          <w:szCs w:val="32"/>
          <w:lang w:val="zh-TW" w:eastAsia="zh-CN"/>
        </w:rPr>
        <w:t>为减少塑料垃圾污染，来自五大洲20多个国家的环保组织联合倡议并在各地不同时区的同一时间（5月9日早上9点）共同举办全球联动的标志性活动——“CLEAN PLANE洁净星球”。中国首次受邀参加该联动活动，共同呼吁减少塑料垃圾污染，传播环保理念，推广绿色生活方式。我会绿色创新专项基金支持该联动活动，并委托三亚揽胜旅业有限公司负责在海南省三亚市组织实施各项事宜。</w:t>
      </w:r>
    </w:p>
    <w:p>
      <w:pPr>
        <w:tabs>
          <w:tab w:val="left" w:pos="696"/>
        </w:tabs>
        <w:spacing w:line="520" w:lineRule="exact"/>
        <w:ind w:firstLine="640" w:firstLineChars="200"/>
        <w:rPr>
          <w:rFonts w:hint="eastAsia" w:ascii="仿宋" w:hAnsi="仿宋" w:eastAsia="仿宋"/>
          <w:sz w:val="32"/>
          <w:szCs w:val="32"/>
          <w:lang w:val="zh-TW" w:eastAsia="zh-CN"/>
        </w:rPr>
      </w:pPr>
      <w:r>
        <w:rPr>
          <w:rFonts w:hint="eastAsia" w:ascii="仿宋" w:hAnsi="仿宋" w:eastAsia="仿宋"/>
          <w:sz w:val="32"/>
          <w:szCs w:val="32"/>
          <w:lang w:val="zh-TW" w:eastAsia="zh-CN"/>
        </w:rPr>
        <w:t>费用：人民币72122.4元。</w:t>
      </w:r>
      <w:r>
        <w:rPr>
          <w:rFonts w:hint="eastAsia" w:ascii="仿宋" w:hAnsi="仿宋" w:eastAsia="仿宋"/>
          <w:sz w:val="32"/>
          <w:szCs w:val="32"/>
          <w:lang w:val="en-US" w:eastAsia="zh-CN"/>
        </w:rPr>
        <w:t>目前该项目已完成并结项。</w:t>
      </w:r>
    </w:p>
    <w:p>
      <w:pPr>
        <w:tabs>
          <w:tab w:val="left" w:pos="696"/>
        </w:tabs>
        <w:spacing w:line="520" w:lineRule="exact"/>
        <w:rPr>
          <w:rFonts w:hint="eastAsia" w:ascii="楷体" w:hAnsi="楷体" w:eastAsia="楷体" w:cs="楷体"/>
          <w:sz w:val="32"/>
          <w:szCs w:val="32"/>
          <w:lang w:val="zh-TW" w:eastAsia="zh-CN"/>
        </w:rPr>
      </w:pPr>
      <w:r>
        <w:rPr>
          <w:rFonts w:hint="eastAsia" w:ascii="楷体" w:hAnsi="楷体" w:eastAsia="楷体" w:cs="楷体"/>
          <w:sz w:val="32"/>
          <w:szCs w:val="32"/>
          <w:lang w:val="en-US" w:eastAsia="zh-CN"/>
        </w:rPr>
        <w:t>3、</w:t>
      </w:r>
      <w:r>
        <w:rPr>
          <w:rFonts w:hint="eastAsia" w:ascii="楷体" w:hAnsi="楷体" w:eastAsia="楷体" w:cs="楷体"/>
          <w:sz w:val="32"/>
          <w:szCs w:val="32"/>
          <w:lang w:val="zh-TW" w:eastAsia="zh-CN"/>
        </w:rPr>
        <w:t>支持中国循环经济协会主办的“绿色发展•循环无限摄影大赛”。</w:t>
      </w:r>
    </w:p>
    <w:p>
      <w:pPr>
        <w:tabs>
          <w:tab w:val="left" w:pos="696"/>
        </w:tabs>
        <w:spacing w:line="520" w:lineRule="exact"/>
        <w:ind w:firstLine="640" w:firstLineChars="200"/>
        <w:rPr>
          <w:rFonts w:hint="eastAsia" w:ascii="仿宋" w:hAnsi="仿宋" w:eastAsia="仿宋"/>
          <w:sz w:val="32"/>
          <w:szCs w:val="32"/>
          <w:lang w:val="zh-TW" w:eastAsia="zh-CN"/>
        </w:rPr>
      </w:pPr>
      <w:r>
        <w:rPr>
          <w:rFonts w:hint="eastAsia" w:ascii="仿宋" w:hAnsi="仿宋" w:eastAsia="仿宋"/>
          <w:sz w:val="32"/>
          <w:szCs w:val="32"/>
          <w:lang w:val="zh-TW" w:eastAsia="zh-CN"/>
        </w:rPr>
        <w:t>中国循环经济协会是民政部主管的国家一级协会，由国务院国资委管理，业务上接受国家发展改革委等部门指导。此项大赛得到自然资源保护协会等多家单位的支持。我会是其中之一。该大赛旨在展现“资源再生与资源化利用、节能低碳、绿色消费与共享经济”等环境保护方面的的工作内容，吸引广大群众关注环境保护事业，引导公众发现身边的环保行为，传播推广绿色环保理念。</w:t>
      </w:r>
    </w:p>
    <w:p>
      <w:pPr>
        <w:tabs>
          <w:tab w:val="left" w:pos="696"/>
        </w:tabs>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zh-TW" w:eastAsia="zh-CN"/>
        </w:rPr>
        <w:t>费用：人民币100000元。</w:t>
      </w:r>
      <w:r>
        <w:rPr>
          <w:rFonts w:hint="eastAsia" w:ascii="仿宋" w:hAnsi="仿宋" w:eastAsia="仿宋"/>
          <w:sz w:val="32"/>
          <w:szCs w:val="32"/>
          <w:lang w:val="en-US" w:eastAsia="zh-CN"/>
        </w:rPr>
        <w:t>目前该项目已完成并结项。</w:t>
      </w:r>
    </w:p>
    <w:p>
      <w:pPr>
        <w:tabs>
          <w:tab w:val="left" w:pos="696"/>
        </w:tabs>
        <w:spacing w:line="520" w:lineRule="exac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4、委托</w:t>
      </w:r>
      <w:r>
        <w:rPr>
          <w:rFonts w:hint="eastAsia" w:ascii="楷体" w:hAnsi="楷体" w:eastAsia="楷体" w:cs="楷体"/>
          <w:sz w:val="32"/>
          <w:szCs w:val="32"/>
          <w:lang w:val="zh-TW" w:eastAsia="zh-CN"/>
        </w:rPr>
        <w:t>思域摩方（北京）文化传播有限公司</w:t>
      </w:r>
      <w:r>
        <w:rPr>
          <w:rFonts w:hint="eastAsia" w:ascii="楷体" w:hAnsi="楷体" w:eastAsia="楷体" w:cs="楷体"/>
          <w:sz w:val="32"/>
          <w:szCs w:val="32"/>
          <w:lang w:val="en-US" w:eastAsia="zh-CN"/>
        </w:rPr>
        <w:t>执行</w:t>
      </w:r>
      <w:r>
        <w:rPr>
          <w:rFonts w:hint="eastAsia" w:ascii="楷体" w:hAnsi="楷体" w:eastAsia="楷体" w:cs="楷体"/>
          <w:sz w:val="32"/>
          <w:szCs w:val="32"/>
          <w:lang w:val="zh-TW" w:eastAsia="zh-CN"/>
        </w:rPr>
        <w:t>“</w:t>
      </w:r>
      <w:r>
        <w:rPr>
          <w:rFonts w:hint="eastAsia" w:ascii="楷体" w:hAnsi="楷体" w:eastAsia="楷体" w:cs="楷体"/>
          <w:sz w:val="32"/>
          <w:szCs w:val="32"/>
          <w:lang w:val="en-US" w:eastAsia="zh-CN"/>
        </w:rPr>
        <w:t>押金回收制度媒体推广”项目。</w:t>
      </w:r>
    </w:p>
    <w:p>
      <w:pPr>
        <w:tabs>
          <w:tab w:val="left" w:pos="696"/>
        </w:tabs>
        <w:spacing w:line="52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zh-TW" w:eastAsia="zh-CN"/>
        </w:rPr>
        <w:t>为推进押金回收制工作，绿色创新专项基金委托思域摩方（北京）文化传播有限公司执行“押金回收制度媒体推广”项目。主要内容为：负责撰写</w:t>
      </w:r>
      <w:r>
        <w:rPr>
          <w:rFonts w:hint="eastAsia" w:ascii="仿宋" w:hAnsi="仿宋" w:eastAsia="仿宋"/>
          <w:sz w:val="32"/>
          <w:szCs w:val="32"/>
          <w:lang w:val="en-US" w:eastAsia="zh-CN"/>
        </w:rPr>
        <w:t>8篇次文</w:t>
      </w:r>
      <w:r>
        <w:rPr>
          <w:rFonts w:hint="eastAsia" w:ascii="仿宋" w:hAnsi="仿宋" w:eastAsia="仿宋"/>
          <w:sz w:val="32"/>
          <w:szCs w:val="32"/>
          <w:lang w:val="zh-TW" w:eastAsia="zh-CN"/>
        </w:rPr>
        <w:t>案，包括新闻稿、分析稿、热点稿等</w:t>
      </w:r>
      <w:r>
        <w:rPr>
          <w:rFonts w:hint="eastAsia" w:ascii="仿宋" w:hAnsi="仿宋" w:eastAsia="仿宋"/>
          <w:sz w:val="32"/>
          <w:szCs w:val="32"/>
          <w:lang w:val="en-US" w:eastAsia="zh-CN"/>
        </w:rPr>
        <w:t>稿件；负责媒体发布等。</w:t>
      </w:r>
    </w:p>
    <w:p>
      <w:pPr>
        <w:tabs>
          <w:tab w:val="left" w:pos="696"/>
        </w:tabs>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zh-TW" w:eastAsia="zh-CN"/>
        </w:rPr>
        <w:t>费用：</w:t>
      </w:r>
      <w:r>
        <w:rPr>
          <w:rFonts w:hint="eastAsia" w:ascii="仿宋" w:hAnsi="仿宋" w:eastAsia="仿宋"/>
          <w:sz w:val="32"/>
          <w:szCs w:val="32"/>
          <w:lang w:val="en-US" w:eastAsia="zh-CN"/>
        </w:rPr>
        <w:t>300000</w:t>
      </w:r>
      <w:r>
        <w:rPr>
          <w:rFonts w:hint="eastAsia" w:ascii="仿宋" w:hAnsi="仿宋" w:eastAsia="仿宋"/>
          <w:sz w:val="32"/>
          <w:szCs w:val="32"/>
          <w:lang w:val="zh-TW" w:eastAsia="zh-CN"/>
        </w:rPr>
        <w:t>元。</w:t>
      </w:r>
      <w:r>
        <w:rPr>
          <w:rFonts w:hint="eastAsia" w:ascii="仿宋" w:hAnsi="仿宋" w:eastAsia="仿宋"/>
          <w:sz w:val="32"/>
          <w:szCs w:val="32"/>
          <w:lang w:val="en-US" w:eastAsia="zh-CN"/>
        </w:rPr>
        <w:t>目前该项目已完成并结项。</w:t>
      </w:r>
    </w:p>
    <w:p>
      <w:pPr>
        <w:tabs>
          <w:tab w:val="left" w:pos="696"/>
        </w:tabs>
        <w:spacing w:line="520" w:lineRule="exac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5、委托北京煜博文化传媒有限公司执行“塑料标准包装物押金制智能回收体系建设项目可行性研究”工作。</w:t>
      </w:r>
    </w:p>
    <w:p>
      <w:pPr>
        <w:tabs>
          <w:tab w:val="left" w:pos="696"/>
        </w:tabs>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为促进海南省一次性饮料标准包装物押金制的落地试点,促进饮料瓶的安全回收工作，我会绿色创新专项基金委托北京煜博文化传媒有限公司执行该项研究工作。主要内容为：以构建海南省的押金制建设为切入口，以智能回收机为载体，利用“互联网+回收”的新型模式和“物联网+互联网”技术，构建智能回收体系，实现饮料瓶从生产、销售、回收、清运、处理全生命周期的信息化监控、记录和数据共享，形成有数据支撑、可复制、可推广、可借鉴的经验，并提交以海南省为例的“一次性塑料标准包装物押金制智能回收体系建设项目可行性报告”。</w:t>
      </w:r>
    </w:p>
    <w:p>
      <w:pPr>
        <w:tabs>
          <w:tab w:val="left" w:pos="696"/>
        </w:tabs>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费用：人民币400000元整。目前该项目已完成首款200000元的拨付。近期该执行公司递交了报告等资料，我们将按照相应程序进行尾款的拨付。</w:t>
      </w:r>
    </w:p>
    <w:p>
      <w:pPr>
        <w:tabs>
          <w:tab w:val="left" w:pos="696"/>
        </w:tabs>
        <w:spacing w:line="520" w:lineRule="exac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6、委托</w:t>
      </w:r>
      <w:r>
        <w:rPr>
          <w:rFonts w:hint="eastAsia" w:ascii="楷体" w:hAnsi="楷体" w:eastAsia="楷体" w:cs="楷体"/>
          <w:sz w:val="32"/>
          <w:szCs w:val="32"/>
          <w:lang w:val="zh-TW" w:eastAsia="zh-CN"/>
        </w:rPr>
        <w:t>清华大学环境学院实施“</w:t>
      </w:r>
      <w:r>
        <w:rPr>
          <w:rFonts w:hint="eastAsia" w:ascii="楷体" w:hAnsi="楷体" w:eastAsia="楷体" w:cs="楷体"/>
          <w:sz w:val="32"/>
          <w:szCs w:val="32"/>
          <w:lang w:val="en-US" w:eastAsia="zh-CN"/>
        </w:rPr>
        <w:t>押金回收制研究”项目。</w:t>
      </w:r>
    </w:p>
    <w:p>
      <w:pPr>
        <w:tabs>
          <w:tab w:val="left" w:pos="696"/>
        </w:tabs>
        <w:spacing w:line="520" w:lineRule="exact"/>
        <w:ind w:firstLine="640" w:firstLineChars="200"/>
        <w:rPr>
          <w:rFonts w:hint="eastAsia" w:ascii="仿宋" w:hAnsi="仿宋" w:eastAsia="仿宋"/>
          <w:sz w:val="32"/>
          <w:szCs w:val="32"/>
          <w:lang w:val="zh-TW" w:eastAsia="zh-CN"/>
        </w:rPr>
      </w:pPr>
      <w:r>
        <w:rPr>
          <w:rFonts w:hint="eastAsia" w:ascii="仿宋" w:hAnsi="仿宋" w:eastAsia="仿宋"/>
          <w:sz w:val="32"/>
          <w:szCs w:val="32"/>
          <w:lang w:val="zh-TW" w:eastAsia="zh-CN"/>
        </w:rPr>
        <w:t>为进一步推进押金回收制研究，绿色创新专项基金委托清华大学环境学院进行“一次性标准包装物（饮料瓶、玻璃瓶）押金回收制研究”，在所研究方面形成可量化数据并得出结论。主要内容为：从服务生态文明建设大局出发，借鉴国外押金制经验，针对中国实行押金制区域或模拟的押金制回收系统，研究押金制回收系统对比传统回收系统对社会综合成本的影响；探讨押金制对垃圾源头减量、垃圾分类、处理成本和资源产出效率的影响；探讨押金制对生产者责任延伸的政策的影响和对绿色发展、推动居民形成垃圾分类回收习惯等绿色生活方式的作用。</w:t>
      </w:r>
    </w:p>
    <w:p>
      <w:pPr>
        <w:tabs>
          <w:tab w:val="left" w:pos="696"/>
        </w:tabs>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zh-TW" w:eastAsia="zh-CN"/>
        </w:rPr>
        <w:t>费用：人民币478000元。目前该项目已经完成首款334600元拨付。</w:t>
      </w:r>
    </w:p>
    <w:p>
      <w:pPr>
        <w:tabs>
          <w:tab w:val="left" w:pos="696"/>
        </w:tabs>
        <w:spacing w:line="520" w:lineRule="exact"/>
        <w:rPr>
          <w:rFonts w:hint="eastAsia" w:ascii="楷体" w:hAnsi="楷体" w:eastAsia="楷体" w:cs="楷体"/>
          <w:sz w:val="32"/>
          <w:szCs w:val="32"/>
          <w:lang w:val="zh-TW" w:eastAsia="zh-CN"/>
        </w:rPr>
      </w:pPr>
      <w:r>
        <w:rPr>
          <w:rFonts w:hint="eastAsia" w:ascii="楷体" w:hAnsi="楷体" w:eastAsia="楷体" w:cs="楷体"/>
          <w:sz w:val="32"/>
          <w:szCs w:val="32"/>
          <w:lang w:val="en-US" w:eastAsia="zh-CN"/>
        </w:rPr>
        <w:t>7、</w:t>
      </w:r>
      <w:r>
        <w:rPr>
          <w:rFonts w:hint="eastAsia" w:ascii="楷体" w:hAnsi="楷体" w:eastAsia="楷体" w:cs="楷体"/>
          <w:sz w:val="32"/>
          <w:szCs w:val="32"/>
          <w:lang w:val="zh-TW" w:eastAsia="zh-CN"/>
        </w:rPr>
        <w:t>委托清华大学实施“中国一次性标准包装物全生命周期环境影响评价”项目。</w:t>
      </w:r>
    </w:p>
    <w:p>
      <w:pPr>
        <w:tabs>
          <w:tab w:val="left" w:pos="696"/>
        </w:tabs>
        <w:spacing w:line="520" w:lineRule="exact"/>
        <w:ind w:firstLine="640" w:firstLineChars="200"/>
        <w:rPr>
          <w:rFonts w:hint="eastAsia" w:ascii="仿宋" w:hAnsi="仿宋" w:eastAsia="仿宋"/>
          <w:sz w:val="32"/>
          <w:szCs w:val="32"/>
          <w:lang w:val="zh-TW" w:eastAsia="zh-CN"/>
        </w:rPr>
      </w:pPr>
      <w:r>
        <w:rPr>
          <w:rFonts w:hint="eastAsia" w:ascii="仿宋" w:hAnsi="仿宋" w:eastAsia="仿宋"/>
          <w:sz w:val="32"/>
          <w:szCs w:val="32"/>
          <w:lang w:val="zh-TW" w:eastAsia="zh-CN"/>
        </w:rPr>
        <w:t>委托清华大学环境学院对“中国一次性标准包装物（饮料瓶、玻璃瓶）全生命周期环境影响评价”进行研究工作。内容包含构建包装废物的生命周期评价模型以及将生命周期评价模型应用于饮料瓶标准包装物和玻璃瓶标准包装物等内容。通过以上技术的应用，拟找到可行的一次性标准包装物环境影响评价方法，为政府机关、再生资源回收企业提供决策和技术支持。</w:t>
      </w:r>
    </w:p>
    <w:p>
      <w:pPr>
        <w:tabs>
          <w:tab w:val="left" w:pos="696"/>
        </w:tabs>
        <w:spacing w:line="520" w:lineRule="exact"/>
        <w:ind w:firstLine="640" w:firstLineChars="200"/>
        <w:rPr>
          <w:rFonts w:hint="eastAsia" w:ascii="仿宋" w:hAnsi="仿宋" w:eastAsia="仿宋"/>
          <w:sz w:val="32"/>
          <w:szCs w:val="32"/>
          <w:lang w:val="zh-TW" w:eastAsia="zh-CN"/>
        </w:rPr>
      </w:pPr>
      <w:r>
        <w:rPr>
          <w:rFonts w:hint="eastAsia" w:ascii="仿宋" w:hAnsi="仿宋" w:eastAsia="仿宋"/>
          <w:sz w:val="32"/>
          <w:szCs w:val="32"/>
          <w:lang w:val="zh-TW" w:eastAsia="zh-CN"/>
        </w:rPr>
        <w:t>费用：</w:t>
      </w:r>
      <w:r>
        <w:rPr>
          <w:rFonts w:hint="eastAsia" w:ascii="仿宋" w:hAnsi="仿宋" w:eastAsia="仿宋"/>
          <w:sz w:val="32"/>
          <w:szCs w:val="32"/>
          <w:lang w:val="en-US" w:eastAsia="zh-CN"/>
        </w:rPr>
        <w:t>322000</w:t>
      </w:r>
      <w:r>
        <w:rPr>
          <w:rFonts w:hint="eastAsia" w:ascii="仿宋" w:hAnsi="仿宋" w:eastAsia="仿宋"/>
          <w:sz w:val="32"/>
          <w:szCs w:val="32"/>
          <w:lang w:val="zh-TW" w:eastAsia="zh-CN"/>
        </w:rPr>
        <w:t>元</w:t>
      </w:r>
      <w:r>
        <w:rPr>
          <w:rFonts w:hint="eastAsia" w:ascii="仿宋" w:hAnsi="仿宋" w:eastAsia="仿宋"/>
          <w:sz w:val="32"/>
          <w:szCs w:val="32"/>
          <w:lang w:val="en-US" w:eastAsia="zh-CN"/>
        </w:rPr>
        <w:t>。目前该项目已经报签，首款待拨付中。</w:t>
      </w:r>
    </w:p>
    <w:p>
      <w:pPr>
        <w:tabs>
          <w:tab w:val="left" w:pos="696"/>
        </w:tabs>
        <w:spacing w:line="520" w:lineRule="exact"/>
        <w:ind w:firstLine="640" w:firstLineChars="200"/>
        <w:rPr>
          <w:rFonts w:hint="eastAsia" w:ascii="仿宋" w:hAnsi="仿宋" w:eastAsia="仿宋"/>
          <w:sz w:val="32"/>
          <w:szCs w:val="32"/>
          <w:lang w:val="zh-TW"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ont211">
    <w:altName w:val="宋体"/>
    <w:panose1 w:val="00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OGIzMDJiN2RlMDJiZGRkN2ExMDFkNDgyYjU1NDMifQ=="/>
  </w:docVars>
  <w:rsids>
    <w:rsidRoot w:val="00000000"/>
    <w:rsid w:val="12614642"/>
    <w:rsid w:val="33045219"/>
    <w:rsid w:val="7DE32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uppressAutoHyphens/>
      <w:overflowPunct w:val="0"/>
      <w:jc w:val="both"/>
    </w:pPr>
    <w:rPr>
      <w:rFonts w:ascii="Calibri" w:hAnsi="Calibri" w:eastAsia="宋体" w:cs="font211"/>
      <w:kern w:val="2"/>
      <w:sz w:val="21"/>
      <w:szCs w:val="22"/>
      <w:lang w:val="en-US" w:eastAsia="zh-CN" w:bidi="zh-CN"/>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2024-04-29T03:03:00Z</dcterms:created>
  <dc:creator>admin</dc:creator>
  <cp:lastModifiedBy>王晓鸽</cp:lastModifiedBy>
  <dcterms:modified xsi:type="dcterms:W3CDTF">2024-04-29T03:07:59Z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D14F0ECE71E2486DB8E8199C942A0EA3_12</vt:lpwstr>
  </property>
</Properties>
</file>